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AD17" w14:textId="77777777" w:rsidR="0076468D" w:rsidRPr="001763C5" w:rsidRDefault="00000000">
      <w:pPr>
        <w:pStyle w:val="Standard"/>
        <w:spacing w:after="0"/>
        <w:rPr>
          <w:rFonts w:ascii="Arial" w:hAnsi="Arial"/>
          <w:b/>
          <w:bCs/>
          <w:sz w:val="32"/>
          <w:szCs w:val="32"/>
        </w:rPr>
      </w:pPr>
      <w:r w:rsidRPr="001763C5">
        <w:rPr>
          <w:rFonts w:ascii="Arial" w:hAnsi="Arial"/>
          <w:b/>
          <w:bCs/>
          <w:sz w:val="32"/>
          <w:szCs w:val="32"/>
        </w:rPr>
        <w:t>Joint statement of democratic women’s organisations in support of the struggle of Iranian women for dignity, equality, peace, justice, and for human and democratic rights</w:t>
      </w:r>
    </w:p>
    <w:p w14:paraId="3110F7B7" w14:textId="77777777" w:rsidR="0076468D" w:rsidRDefault="0076468D">
      <w:pPr>
        <w:pStyle w:val="Standard"/>
        <w:spacing w:after="0"/>
        <w:rPr>
          <w:rFonts w:ascii="Arial" w:hAnsi="Arial"/>
          <w:b/>
          <w:bCs/>
          <w:sz w:val="24"/>
          <w:szCs w:val="24"/>
        </w:rPr>
      </w:pPr>
    </w:p>
    <w:p w14:paraId="72FBEF56" w14:textId="77777777" w:rsidR="0076468D" w:rsidRPr="001763C5" w:rsidRDefault="00000000" w:rsidP="001763C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sz w:val="24"/>
          <w:szCs w:val="24"/>
        </w:rPr>
      </w:pPr>
      <w:r w:rsidRPr="001763C5">
        <w:rPr>
          <w:sz w:val="24"/>
          <w:szCs w:val="24"/>
        </w:rPr>
        <w:t>We, the undersigned organisations that campaign for women’s emancipation from every form of exploitation note that:</w:t>
      </w:r>
    </w:p>
    <w:p w14:paraId="0B9FFDD8" w14:textId="7BE87CC5" w:rsidR="0076468D" w:rsidRPr="001763C5" w:rsidRDefault="00000000" w:rsidP="001763C5">
      <w:pPr>
        <w:pStyle w:val="Listenabsatz"/>
        <w:numPr>
          <w:ilvl w:val="0"/>
          <w:numId w:val="1"/>
        </w:numPr>
        <w:tabs>
          <w:tab w:val="left" w:pos="5236"/>
          <w:tab w:val="left" w:pos="6152"/>
          <w:tab w:val="left" w:pos="7068"/>
          <w:tab w:val="left" w:pos="7984"/>
          <w:tab w:val="left" w:pos="8900"/>
          <w:tab w:val="left" w:pos="9816"/>
          <w:tab w:val="left" w:pos="10732"/>
          <w:tab w:val="left" w:pos="11648"/>
          <w:tab w:val="left" w:pos="12564"/>
          <w:tab w:val="left" w:pos="13480"/>
          <w:tab w:val="left" w:pos="14396"/>
          <w:tab w:val="left" w:pos="15312"/>
          <w:tab w:val="left" w:pos="16228"/>
          <w:tab w:val="left" w:pos="17144"/>
          <w:tab w:val="left" w:pos="18060"/>
          <w:tab w:val="left" w:pos="18976"/>
        </w:tabs>
        <w:spacing w:line="264" w:lineRule="auto"/>
        <w:rPr>
          <w:sz w:val="28"/>
          <w:szCs w:val="28"/>
        </w:rPr>
      </w:pPr>
      <w:r w:rsidRPr="001763C5">
        <w:rPr>
          <w:rStyle w:val="Absatz-Standardschriftart"/>
          <w:sz w:val="24"/>
          <w:szCs w:val="24"/>
        </w:rPr>
        <w:t>O</w:t>
      </w:r>
      <w:r w:rsidRPr="001763C5">
        <w:rPr>
          <w:rStyle w:val="Absatz-Standardschriftart"/>
          <w:rFonts w:cs="Calibri"/>
          <w:sz w:val="24"/>
          <w:szCs w:val="24"/>
          <w:lang w:bidi="fa-IR"/>
        </w:rPr>
        <w:t>n 6</w:t>
      </w:r>
      <w:r w:rsidRPr="001763C5">
        <w:rPr>
          <w:rStyle w:val="Absatz-Standardschriftart"/>
          <w:rFonts w:cs="Calibri"/>
          <w:sz w:val="24"/>
          <w:szCs w:val="24"/>
          <w:vertAlign w:val="superscript"/>
          <w:lang w:bidi="fa-IR"/>
        </w:rPr>
        <w:t>th</w:t>
      </w:r>
      <w:r w:rsidRPr="001763C5">
        <w:rPr>
          <w:rStyle w:val="Absatz-Standardschriftart"/>
          <w:rFonts w:cs="Calibri"/>
          <w:sz w:val="24"/>
          <w:szCs w:val="24"/>
          <w:lang w:bidi="fa-IR"/>
        </w:rPr>
        <w:t xml:space="preserve"> July 2022, the president of the Islamic Republic of Iran, Ebrahim </w:t>
      </w:r>
      <w:proofErr w:type="spellStart"/>
      <w:r w:rsidRPr="001763C5">
        <w:rPr>
          <w:rStyle w:val="Absatz-Standardschriftart"/>
          <w:rFonts w:cs="Calibri"/>
          <w:sz w:val="24"/>
          <w:szCs w:val="24"/>
          <w:lang w:bidi="fa-IR"/>
        </w:rPr>
        <w:t>Raisi</w:t>
      </w:r>
      <w:proofErr w:type="spellEnd"/>
      <w:r w:rsidRPr="001763C5">
        <w:rPr>
          <w:rStyle w:val="Absatz-Standardschriftart"/>
          <w:rFonts w:cs="Calibri"/>
          <w:sz w:val="24"/>
          <w:szCs w:val="24"/>
          <w:lang w:bidi="fa-IR"/>
        </w:rPr>
        <w:t xml:space="preserve">, ordered </w:t>
      </w:r>
      <w:r w:rsidRPr="001763C5">
        <w:rPr>
          <w:rStyle w:val="Absatz-Standardschriftart"/>
          <w:rFonts w:eastAsia="Times New Roman" w:cs="Calibri"/>
          <w:sz w:val="24"/>
          <w:szCs w:val="24"/>
          <w:lang w:val="en" w:eastAsia="en-GB"/>
        </w:rPr>
        <w:t xml:space="preserve">stricter implementation of the law of mandatory </w:t>
      </w:r>
      <w:proofErr w:type="spellStart"/>
      <w:r w:rsidRPr="001763C5">
        <w:rPr>
          <w:rStyle w:val="Absatz-Standardschriftart"/>
          <w:rFonts w:eastAsia="Times New Roman" w:cs="Calibri"/>
          <w:sz w:val="24"/>
          <w:szCs w:val="24"/>
          <w:lang w:val="en" w:eastAsia="en-GB"/>
        </w:rPr>
        <w:t>hejab</w:t>
      </w:r>
      <w:proofErr w:type="spellEnd"/>
      <w:r w:rsidRPr="001763C5">
        <w:rPr>
          <w:rStyle w:val="Absatz-Standardschriftart"/>
          <w:rFonts w:eastAsia="Times New Roman" w:cs="Calibri"/>
          <w:sz w:val="24"/>
          <w:szCs w:val="24"/>
          <w:lang w:val="en" w:eastAsia="en-GB"/>
        </w:rPr>
        <w:t xml:space="preserve">. </w:t>
      </w:r>
      <w:r w:rsidRPr="001763C5">
        <w:rPr>
          <w:rStyle w:val="y2iqfc"/>
          <w:rFonts w:cs="Calibri"/>
          <w:sz w:val="24"/>
          <w:szCs w:val="24"/>
          <w:lang w:val="en"/>
        </w:rPr>
        <w:t xml:space="preserve">Thus, a brutal and aggressive attack on women was instigated on the pretext of defending Islamic </w:t>
      </w:r>
      <w:proofErr w:type="spellStart"/>
      <w:r w:rsidRPr="001763C5">
        <w:rPr>
          <w:rStyle w:val="y2iqfc"/>
          <w:rFonts w:cs="Calibri"/>
          <w:sz w:val="24"/>
          <w:szCs w:val="24"/>
          <w:lang w:val="en"/>
        </w:rPr>
        <w:t>hejab</w:t>
      </w:r>
      <w:proofErr w:type="spellEnd"/>
      <w:r w:rsidRPr="001763C5">
        <w:rPr>
          <w:rStyle w:val="y2iqfc"/>
          <w:rFonts w:cs="Calibri"/>
          <w:sz w:val="24"/>
          <w:szCs w:val="24"/>
          <w:lang w:val="en"/>
        </w:rPr>
        <w:t xml:space="preserve"> and chastity. </w:t>
      </w:r>
    </w:p>
    <w:p w14:paraId="13DA103A" w14:textId="77777777" w:rsidR="0076468D" w:rsidRPr="001763C5" w:rsidRDefault="00000000" w:rsidP="001763C5">
      <w:pPr>
        <w:pStyle w:val="Listenabsatz"/>
        <w:numPr>
          <w:ilvl w:val="0"/>
          <w:numId w:val="1"/>
        </w:numPr>
        <w:tabs>
          <w:tab w:val="left" w:pos="5236"/>
          <w:tab w:val="left" w:pos="6152"/>
          <w:tab w:val="left" w:pos="7068"/>
          <w:tab w:val="left" w:pos="7984"/>
          <w:tab w:val="left" w:pos="8900"/>
          <w:tab w:val="left" w:pos="9816"/>
          <w:tab w:val="left" w:pos="10732"/>
          <w:tab w:val="left" w:pos="11648"/>
          <w:tab w:val="left" w:pos="12564"/>
          <w:tab w:val="left" w:pos="13480"/>
          <w:tab w:val="left" w:pos="14396"/>
          <w:tab w:val="left" w:pos="15312"/>
          <w:tab w:val="left" w:pos="16228"/>
          <w:tab w:val="left" w:pos="17144"/>
          <w:tab w:val="left" w:pos="18060"/>
          <w:tab w:val="left" w:pos="18976"/>
        </w:tabs>
        <w:spacing w:line="264" w:lineRule="auto"/>
        <w:rPr>
          <w:sz w:val="28"/>
          <w:szCs w:val="28"/>
        </w:rPr>
      </w:pPr>
      <w:r w:rsidRPr="001763C5">
        <w:rPr>
          <w:rStyle w:val="y2iqfc"/>
          <w:rFonts w:cs="Calibri"/>
          <w:sz w:val="24"/>
          <w:szCs w:val="24"/>
          <w:lang w:val="en"/>
        </w:rPr>
        <w:t>On 16</w:t>
      </w:r>
      <w:r w:rsidRPr="001763C5">
        <w:rPr>
          <w:rStyle w:val="y2iqfc"/>
          <w:rFonts w:cs="Calibri"/>
          <w:sz w:val="24"/>
          <w:szCs w:val="24"/>
          <w:vertAlign w:val="superscript"/>
          <w:lang w:val="en"/>
        </w:rPr>
        <w:t>th</w:t>
      </w:r>
      <w:r w:rsidRPr="001763C5">
        <w:rPr>
          <w:rStyle w:val="y2iqfc"/>
          <w:rFonts w:cs="Calibri"/>
          <w:sz w:val="24"/>
          <w:szCs w:val="24"/>
          <w:lang w:val="en"/>
        </w:rPr>
        <w:t xml:space="preserve"> September 22-year-old </w:t>
      </w:r>
      <w:proofErr w:type="spellStart"/>
      <w:r w:rsidRPr="001763C5">
        <w:rPr>
          <w:rStyle w:val="y2iqfc"/>
          <w:rFonts w:cs="Calibri"/>
          <w:sz w:val="24"/>
          <w:szCs w:val="24"/>
          <w:lang w:val="en"/>
        </w:rPr>
        <w:t>Mahsa</w:t>
      </w:r>
      <w:proofErr w:type="spellEnd"/>
      <w:r w:rsidRPr="001763C5">
        <w:rPr>
          <w:rStyle w:val="y2iqfc"/>
          <w:rFonts w:cs="Calibri"/>
          <w:sz w:val="24"/>
          <w:szCs w:val="24"/>
          <w:lang w:val="en"/>
        </w:rPr>
        <w:t xml:space="preserve"> </w:t>
      </w:r>
      <w:proofErr w:type="spellStart"/>
      <w:r w:rsidRPr="001763C5">
        <w:rPr>
          <w:rStyle w:val="y2iqfc"/>
          <w:rFonts w:cs="Calibri"/>
          <w:sz w:val="24"/>
          <w:szCs w:val="24"/>
          <w:lang w:val="en"/>
        </w:rPr>
        <w:t>Amini</w:t>
      </w:r>
      <w:proofErr w:type="spellEnd"/>
      <w:r w:rsidRPr="001763C5">
        <w:rPr>
          <w:rStyle w:val="y2iqfc"/>
          <w:rFonts w:cs="Calibri"/>
          <w:sz w:val="24"/>
          <w:szCs w:val="24"/>
          <w:lang w:val="en"/>
        </w:rPr>
        <w:t xml:space="preserve"> was arrested for not having proper </w:t>
      </w:r>
      <w:proofErr w:type="spellStart"/>
      <w:r w:rsidRPr="001763C5">
        <w:rPr>
          <w:rStyle w:val="y2iqfc"/>
          <w:rFonts w:cs="Calibri"/>
          <w:sz w:val="24"/>
          <w:szCs w:val="24"/>
          <w:lang w:val="en"/>
        </w:rPr>
        <w:t>hejab</w:t>
      </w:r>
      <w:proofErr w:type="spellEnd"/>
      <w:r w:rsidRPr="001763C5">
        <w:rPr>
          <w:rStyle w:val="y2iqfc"/>
          <w:rFonts w:cs="Calibri"/>
          <w:sz w:val="24"/>
          <w:szCs w:val="24"/>
          <w:lang w:val="en"/>
        </w:rPr>
        <w:t xml:space="preserve">. In protest at her death in detention people came to the streets calling for an end to forced </w:t>
      </w:r>
      <w:proofErr w:type="spellStart"/>
      <w:r w:rsidRPr="001763C5">
        <w:rPr>
          <w:rStyle w:val="y2iqfc"/>
          <w:rFonts w:cs="Calibri"/>
          <w:sz w:val="24"/>
          <w:szCs w:val="24"/>
          <w:lang w:val="en"/>
        </w:rPr>
        <w:t>hejab</w:t>
      </w:r>
      <w:proofErr w:type="spellEnd"/>
      <w:r w:rsidRPr="001763C5">
        <w:rPr>
          <w:rStyle w:val="y2iqfc"/>
          <w:rFonts w:cs="Calibri"/>
          <w:sz w:val="24"/>
          <w:szCs w:val="24"/>
          <w:lang w:val="en"/>
        </w:rPr>
        <w:t xml:space="preserve">. </w:t>
      </w:r>
    </w:p>
    <w:p w14:paraId="5B9B2BE9" w14:textId="67DB54CF" w:rsidR="0076468D" w:rsidRPr="001763C5" w:rsidRDefault="00000000" w:rsidP="001763C5">
      <w:pPr>
        <w:pStyle w:val="Listenabsatz"/>
        <w:numPr>
          <w:ilvl w:val="0"/>
          <w:numId w:val="1"/>
        </w:numPr>
        <w:tabs>
          <w:tab w:val="left" w:pos="5236"/>
          <w:tab w:val="left" w:pos="6152"/>
          <w:tab w:val="left" w:pos="7068"/>
          <w:tab w:val="left" w:pos="7984"/>
          <w:tab w:val="left" w:pos="8900"/>
          <w:tab w:val="left" w:pos="9816"/>
          <w:tab w:val="left" w:pos="10732"/>
          <w:tab w:val="left" w:pos="11648"/>
          <w:tab w:val="left" w:pos="12564"/>
          <w:tab w:val="left" w:pos="13480"/>
          <w:tab w:val="left" w:pos="14396"/>
          <w:tab w:val="left" w:pos="15312"/>
          <w:tab w:val="left" w:pos="16228"/>
          <w:tab w:val="left" w:pos="17144"/>
          <w:tab w:val="left" w:pos="18060"/>
          <w:tab w:val="left" w:pos="18976"/>
        </w:tabs>
        <w:spacing w:line="264" w:lineRule="auto"/>
        <w:rPr>
          <w:sz w:val="28"/>
          <w:szCs w:val="28"/>
        </w:rPr>
      </w:pPr>
      <w:r w:rsidRPr="001763C5">
        <w:rPr>
          <w:rStyle w:val="y2iqfc"/>
          <w:rFonts w:cs="Calibri"/>
          <w:sz w:val="24"/>
          <w:szCs w:val="24"/>
          <w:lang w:val="en"/>
        </w:rPr>
        <w:t xml:space="preserve">The women of Iran, supported by people from every walk of life, are voicing their opposition to over forty years of misogynistic policies reducing women to second class citizens in the economic, political, cultural, and social life of the country and enshrining this in the law of the Islamic Republic. </w:t>
      </w:r>
    </w:p>
    <w:p w14:paraId="2661387A" w14:textId="1C25CE4C" w:rsidR="0076468D" w:rsidRPr="001763C5" w:rsidRDefault="00000000" w:rsidP="001763C5">
      <w:pPr>
        <w:pStyle w:val="Listenabsatz"/>
        <w:numPr>
          <w:ilvl w:val="0"/>
          <w:numId w:val="1"/>
        </w:numPr>
        <w:tabs>
          <w:tab w:val="left" w:pos="5236"/>
          <w:tab w:val="left" w:pos="6152"/>
          <w:tab w:val="left" w:pos="7068"/>
          <w:tab w:val="left" w:pos="7984"/>
          <w:tab w:val="left" w:pos="8900"/>
          <w:tab w:val="left" w:pos="9816"/>
          <w:tab w:val="left" w:pos="10732"/>
          <w:tab w:val="left" w:pos="11648"/>
          <w:tab w:val="left" w:pos="12564"/>
          <w:tab w:val="left" w:pos="13480"/>
          <w:tab w:val="left" w:pos="14396"/>
          <w:tab w:val="left" w:pos="15312"/>
          <w:tab w:val="left" w:pos="16228"/>
          <w:tab w:val="left" w:pos="17144"/>
          <w:tab w:val="left" w:pos="18060"/>
          <w:tab w:val="left" w:pos="18976"/>
        </w:tabs>
        <w:spacing w:line="264" w:lineRule="auto"/>
        <w:rPr>
          <w:sz w:val="28"/>
          <w:szCs w:val="28"/>
        </w:rPr>
      </w:pPr>
      <w:r w:rsidRPr="001763C5">
        <w:rPr>
          <w:rStyle w:val="y2iqfc"/>
          <w:rFonts w:cs="Calibri"/>
          <w:sz w:val="24"/>
          <w:szCs w:val="24"/>
          <w:lang w:val="en"/>
        </w:rPr>
        <w:t xml:space="preserve">Since the protests began thousands of civil activists, university students, teachers, reporters, and workers are reported to have been arrested. Women and young girls have been at the forefront of the protests. Teenage girls and boys are among those who have been killed in detention. More than 150 people, including young children, are reported to have been killed during protests and in detention across Iran, the majority in the province of </w:t>
      </w:r>
      <w:proofErr w:type="spellStart"/>
      <w:r w:rsidRPr="001763C5">
        <w:rPr>
          <w:rStyle w:val="y2iqfc"/>
          <w:rFonts w:cs="Calibri"/>
          <w:sz w:val="24"/>
          <w:szCs w:val="24"/>
          <w:lang w:val="en"/>
        </w:rPr>
        <w:t>Sistan</w:t>
      </w:r>
      <w:proofErr w:type="spellEnd"/>
      <w:r w:rsidRPr="001763C5">
        <w:rPr>
          <w:rStyle w:val="y2iqfc"/>
          <w:rFonts w:cs="Calibri"/>
          <w:sz w:val="24"/>
          <w:szCs w:val="24"/>
          <w:lang w:val="en"/>
        </w:rPr>
        <w:t xml:space="preserve"> and </w:t>
      </w:r>
      <w:proofErr w:type="spellStart"/>
      <w:r w:rsidRPr="001763C5">
        <w:rPr>
          <w:rStyle w:val="y2iqfc"/>
          <w:rFonts w:cs="Calibri"/>
          <w:sz w:val="24"/>
          <w:szCs w:val="24"/>
          <w:lang w:val="en"/>
        </w:rPr>
        <w:t>Baluchestan</w:t>
      </w:r>
      <w:proofErr w:type="spellEnd"/>
      <w:r w:rsidRPr="001763C5">
        <w:rPr>
          <w:rStyle w:val="y2iqfc"/>
          <w:rFonts w:cs="Calibri"/>
          <w:sz w:val="24"/>
          <w:szCs w:val="24"/>
          <w:lang w:val="en"/>
        </w:rPr>
        <w:t xml:space="preserve">. </w:t>
      </w:r>
    </w:p>
    <w:p w14:paraId="3FAC0729" w14:textId="56D6148F" w:rsidR="0076468D" w:rsidRPr="001763C5" w:rsidRDefault="00000000" w:rsidP="001763C5">
      <w:pPr>
        <w:pStyle w:val="Listenabsatz"/>
        <w:numPr>
          <w:ilvl w:val="0"/>
          <w:numId w:val="1"/>
        </w:numPr>
        <w:tabs>
          <w:tab w:val="left" w:pos="5236"/>
          <w:tab w:val="left" w:pos="6152"/>
          <w:tab w:val="left" w:pos="7068"/>
          <w:tab w:val="left" w:pos="7984"/>
          <w:tab w:val="left" w:pos="8900"/>
          <w:tab w:val="left" w:pos="9816"/>
          <w:tab w:val="left" w:pos="10732"/>
          <w:tab w:val="left" w:pos="11648"/>
          <w:tab w:val="left" w:pos="12564"/>
          <w:tab w:val="left" w:pos="13480"/>
          <w:tab w:val="left" w:pos="14396"/>
          <w:tab w:val="left" w:pos="15312"/>
          <w:tab w:val="left" w:pos="16228"/>
          <w:tab w:val="left" w:pos="17144"/>
          <w:tab w:val="left" w:pos="18060"/>
          <w:tab w:val="left" w:pos="18976"/>
        </w:tabs>
        <w:spacing w:line="264" w:lineRule="auto"/>
        <w:rPr>
          <w:sz w:val="28"/>
          <w:szCs w:val="28"/>
        </w:rPr>
      </w:pPr>
      <w:r w:rsidRPr="001763C5">
        <w:rPr>
          <w:rStyle w:val="y2iqfc"/>
          <w:rFonts w:cs="Calibri"/>
          <w:sz w:val="24"/>
          <w:szCs w:val="24"/>
          <w:lang w:val="en"/>
        </w:rPr>
        <w:t>The slogan of ‘woman, life, freedom’ has identified the main character of the protests, for women’s rights to a life free of state-imposed and religious restrictions.</w:t>
      </w:r>
    </w:p>
    <w:p w14:paraId="7AE8C400" w14:textId="6DDF8F15" w:rsidR="0076468D" w:rsidRPr="001763C5" w:rsidRDefault="00000000" w:rsidP="001763C5">
      <w:pPr>
        <w:pStyle w:val="Standard"/>
        <w:spacing w:line="264" w:lineRule="auto"/>
        <w:rPr>
          <w:sz w:val="24"/>
          <w:szCs w:val="24"/>
        </w:rPr>
      </w:pPr>
      <w:r w:rsidRPr="001763C5">
        <w:rPr>
          <w:sz w:val="24"/>
          <w:szCs w:val="24"/>
        </w:rPr>
        <w:t xml:space="preserve">We further declare our support the Iranian women’s demand for an end to compulsory </w:t>
      </w:r>
      <w:proofErr w:type="spellStart"/>
      <w:r w:rsidRPr="001763C5">
        <w:rPr>
          <w:sz w:val="24"/>
          <w:szCs w:val="24"/>
        </w:rPr>
        <w:t>hejab</w:t>
      </w:r>
      <w:proofErr w:type="spellEnd"/>
      <w:r w:rsidRPr="001763C5">
        <w:rPr>
          <w:sz w:val="24"/>
          <w:szCs w:val="24"/>
        </w:rPr>
        <w:t xml:space="preserve"> and the repeal of all laws, and economic, social, and cultural policies that treat women as second-class citizens.</w:t>
      </w:r>
    </w:p>
    <w:p w14:paraId="71634AB9" w14:textId="3481105E" w:rsidR="0076468D" w:rsidRPr="001763C5" w:rsidRDefault="00000000" w:rsidP="001763C5">
      <w:pPr>
        <w:pStyle w:val="Standard"/>
        <w:spacing w:line="264" w:lineRule="auto"/>
        <w:rPr>
          <w:sz w:val="24"/>
          <w:szCs w:val="24"/>
        </w:rPr>
      </w:pPr>
      <w:r w:rsidRPr="001763C5">
        <w:rPr>
          <w:sz w:val="24"/>
          <w:szCs w:val="24"/>
        </w:rPr>
        <w:t>We demand the release of the protesters who have been arrested for peaceful demonstration.  We further request independent and impartial investigations and inquests into the death of the detainees and protesters.</w:t>
      </w:r>
    </w:p>
    <w:p w14:paraId="0C5CDAB2" w14:textId="565DA3D0" w:rsidR="0076468D" w:rsidRPr="001763C5" w:rsidRDefault="00000000" w:rsidP="001763C5">
      <w:pPr>
        <w:pStyle w:val="Standard"/>
        <w:spacing w:line="264" w:lineRule="auto"/>
        <w:rPr>
          <w:sz w:val="28"/>
          <w:szCs w:val="28"/>
        </w:rPr>
      </w:pPr>
      <w:r w:rsidRPr="001763C5">
        <w:rPr>
          <w:rStyle w:val="Absatz-Standardschriftart"/>
          <w:sz w:val="24"/>
          <w:szCs w:val="24"/>
        </w:rPr>
        <w:t xml:space="preserve">We condemn the reactionary religious dictatorship ruling Iran for its repressive policies against protesters who exercise their legitimate rights to protest in accordance with the </w:t>
      </w:r>
      <w:r w:rsidRPr="001763C5">
        <w:rPr>
          <w:rStyle w:val="Absatz-Standardschriftart"/>
          <w:i/>
          <w:iCs/>
          <w:sz w:val="24"/>
          <w:szCs w:val="24"/>
        </w:rPr>
        <w:t>Universal Declaration of Human Rights</w:t>
      </w:r>
      <w:r w:rsidRPr="001763C5">
        <w:rPr>
          <w:rStyle w:val="Absatz-Standardschriftart"/>
          <w:sz w:val="24"/>
          <w:szCs w:val="24"/>
        </w:rPr>
        <w:t>.</w:t>
      </w:r>
    </w:p>
    <w:p w14:paraId="0B2951C3" w14:textId="6E811B6C" w:rsidR="0076468D" w:rsidRDefault="00000000" w:rsidP="001763C5">
      <w:pPr>
        <w:pStyle w:val="Standard"/>
        <w:spacing w:line="264" w:lineRule="auto"/>
        <w:rPr>
          <w:i/>
          <w:iCs/>
          <w:sz w:val="24"/>
          <w:szCs w:val="24"/>
        </w:rPr>
      </w:pPr>
      <w:r w:rsidRPr="001763C5">
        <w:rPr>
          <w:sz w:val="24"/>
          <w:szCs w:val="24"/>
        </w:rPr>
        <w:t>We reject and resist any direct or indirect intervention in the internal affairs and developments in Iran from any quarter, especially from the United States, the UK, the European Union, and Israel. The future of the political system in Iran is solely and exclusively a matter for the people of Iran and no one else.</w:t>
      </w:r>
      <w:r w:rsidR="001763C5" w:rsidRPr="001763C5">
        <w:rPr>
          <w:i/>
          <w:iCs/>
          <w:sz w:val="24"/>
          <w:szCs w:val="24"/>
        </w:rPr>
        <w:t xml:space="preserve"> </w:t>
      </w:r>
    </w:p>
    <w:p w14:paraId="6A05DDC4" w14:textId="0640FAE8" w:rsidR="00041724" w:rsidRPr="001763C5" w:rsidRDefault="00041724" w:rsidP="001763C5">
      <w:pPr>
        <w:pStyle w:val="Standard"/>
        <w:spacing w:line="264" w:lineRule="auto"/>
        <w:rPr>
          <w:i/>
          <w:iCs/>
          <w:sz w:val="24"/>
          <w:szCs w:val="24"/>
        </w:rPr>
      </w:pPr>
      <w:r>
        <w:rPr>
          <w:i/>
          <w:iCs/>
          <w:sz w:val="24"/>
          <w:szCs w:val="24"/>
        </w:rPr>
        <w:t>Signed by the National Assembly of Women in October 2022</w:t>
      </w:r>
    </w:p>
    <w:sectPr w:rsidR="00041724" w:rsidRPr="001763C5" w:rsidSect="001763C5">
      <w:pgSz w:w="11906" w:h="16838"/>
      <w:pgMar w:top="1134" w:right="1134"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DBB7" w14:textId="77777777" w:rsidR="00A57185" w:rsidRDefault="00A57185">
      <w:pPr>
        <w:spacing w:after="0"/>
      </w:pPr>
      <w:r>
        <w:separator/>
      </w:r>
    </w:p>
  </w:endnote>
  <w:endnote w:type="continuationSeparator" w:id="0">
    <w:p w14:paraId="0F790007" w14:textId="77777777" w:rsidR="00A57185" w:rsidRDefault="00A57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8B9C" w14:textId="77777777" w:rsidR="00A57185" w:rsidRDefault="00A57185">
      <w:pPr>
        <w:spacing w:after="0"/>
      </w:pPr>
      <w:r>
        <w:rPr>
          <w:color w:val="000000"/>
        </w:rPr>
        <w:separator/>
      </w:r>
    </w:p>
  </w:footnote>
  <w:footnote w:type="continuationSeparator" w:id="0">
    <w:p w14:paraId="6AD73743" w14:textId="77777777" w:rsidR="00A57185" w:rsidRDefault="00A571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E74E9"/>
    <w:multiLevelType w:val="multilevel"/>
    <w:tmpl w:val="C53AFBB6"/>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44820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6468D"/>
    <w:rsid w:val="00041724"/>
    <w:rsid w:val="001763C5"/>
    <w:rsid w:val="0076468D"/>
    <w:rsid w:val="008A2A5C"/>
    <w:rsid w:val="00A5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DAC"/>
  <w15:docId w15:val="{314E8788-F470-466E-A963-896C52AD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character" w:customStyle="1" w:styleId="y2iqfc">
    <w:name w:val="y2iqfc"/>
    <w:basedOn w:val="Absatz-Standardschriftart"/>
  </w:style>
  <w:style w:type="paragraph" w:customStyle="1" w:styleId="Listenabsatz">
    <w:name w:val="Listenabsatz"/>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Jamileh Manoochehri</dc:creator>
  <cp:lastModifiedBy>Megan Dobney</cp:lastModifiedBy>
  <cp:revision>4</cp:revision>
  <dcterms:created xsi:type="dcterms:W3CDTF">2022-10-13T14:20:00Z</dcterms:created>
  <dcterms:modified xsi:type="dcterms:W3CDTF">2022-10-13T14:24:00Z</dcterms:modified>
</cp:coreProperties>
</file>